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D1D1D" w:themeColor="text2" w:themeShade="7F"/>
  <w:body>
    <w:p w:rsidR="007B7E87" w:rsidRPr="001437A9" w:rsidRDefault="007B7E87" w:rsidP="001437A9">
      <w:pPr>
        <w:pStyle w:val="Title"/>
        <w:shd w:val="clear" w:color="auto" w:fill="000000" w:themeFill="text1"/>
        <w:rPr>
          <w:color w:val="00B0F0"/>
        </w:rPr>
      </w:pPr>
      <w:r w:rsidRPr="001437A9">
        <w:rPr>
          <w:color w:val="00B0F0"/>
        </w:rPr>
        <w:t>GREEN GLOBAL SAFETY INSTITUTE</w:t>
      </w:r>
    </w:p>
    <w:p w:rsidR="00FF41B7" w:rsidRPr="001437A9" w:rsidRDefault="002A568C" w:rsidP="001437A9">
      <w:pPr>
        <w:pStyle w:val="Heading2"/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Fire &amp; Safety</w:t>
      </w:r>
      <w:r w:rsidR="00FF41B7" w:rsidRPr="001437A9">
        <w:rPr>
          <w:color w:val="C0BDBA" w:themeColor="background2" w:themeShade="E6"/>
        </w:rPr>
        <w:t>…</w:t>
      </w:r>
      <w:r w:rsidRPr="001437A9">
        <w:rPr>
          <w:color w:val="C0BDBA" w:themeColor="background2" w:themeShade="E6"/>
        </w:rPr>
        <w:t>.A</w:t>
      </w:r>
      <w:r w:rsidR="000F4732" w:rsidRPr="001437A9">
        <w:rPr>
          <w:color w:val="C0BDBA" w:themeColor="background2" w:themeShade="E6"/>
        </w:rPr>
        <w:t>udit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 xml:space="preserve">Has the fire safety inspection been carried out in your </w:t>
      </w:r>
      <w:proofErr w:type="gramStart"/>
      <w:r w:rsidRPr="001437A9">
        <w:rPr>
          <w:color w:val="C0BDBA" w:themeColor="background2" w:themeShade="E6"/>
        </w:rPr>
        <w:t>block.</w:t>
      </w:r>
      <w:proofErr w:type="gramEnd"/>
      <w:r w:rsidRPr="001437A9">
        <w:rPr>
          <w:color w:val="C0BDBA" w:themeColor="background2" w:themeShade="E6"/>
        </w:rPr>
        <w:t xml:space="preserve"> 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 xml:space="preserve">Safety </w:t>
      </w:r>
      <w:proofErr w:type="spellStart"/>
      <w:r w:rsidRPr="001437A9">
        <w:rPr>
          <w:color w:val="C0BDBA" w:themeColor="background2" w:themeShade="E6"/>
        </w:rPr>
        <w:t>commmitte</w:t>
      </w:r>
      <w:proofErr w:type="spellEnd"/>
      <w:r w:rsidRPr="001437A9">
        <w:rPr>
          <w:color w:val="C0BDBA" w:themeColor="background2" w:themeShade="E6"/>
        </w:rPr>
        <w:t xml:space="preserve"> details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Safety inspections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Personal protective equipment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Work permit systems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Are there proper work permit systems to control work on new buildings  renovation repairs and decoration of premises  such that no fire hazards are introduced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If any permit work systems are in place are they operated correctly at all times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Fire prevention protection and fighting system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Store Room  storage details displayed in front of the room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Safety board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Is the risk assessment properly reviewed  particularly if the premises or its use significantly changed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Do staff understand the need to report any potential fire hazards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Are all heating appliances securely fixed in position suitably guarded and with an adequate clear space free of storage of any kind</w:t>
      </w:r>
    </w:p>
    <w:p w:rsidR="00FF41B7" w:rsidRPr="001437A9" w:rsidRDefault="00FF41B7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 xml:space="preserve">Are all </w:t>
      </w:r>
      <w:r w:rsidR="00805D9E" w:rsidRPr="001437A9">
        <w:rPr>
          <w:color w:val="C0BDBA" w:themeColor="background2" w:themeShade="E6"/>
        </w:rPr>
        <w:t>emergency</w:t>
      </w:r>
      <w:r w:rsidRPr="001437A9">
        <w:rPr>
          <w:color w:val="C0BDBA" w:themeColor="background2" w:themeShade="E6"/>
        </w:rPr>
        <w:t xml:space="preserve"> exits doors easily operable from the inside  free from obstruction</w:t>
      </w:r>
    </w:p>
    <w:p w:rsidR="00805D9E" w:rsidRPr="001437A9" w:rsidRDefault="00805D9E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Are emergency exit doors in good condition</w:t>
      </w:r>
    </w:p>
    <w:p w:rsidR="00865DD4" w:rsidRPr="001437A9" w:rsidRDefault="00805D9E" w:rsidP="001437A9">
      <w:pPr>
        <w:pStyle w:val="ListParagraph"/>
        <w:numPr>
          <w:ilvl w:val="0"/>
          <w:numId w:val="1"/>
        </w:num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list of fire extinguisher firefighting equipments   alarm system available in your block</w:t>
      </w:r>
    </w:p>
    <w:p w:rsidR="00DE7DC6" w:rsidRPr="001437A9" w:rsidRDefault="00F25408" w:rsidP="001437A9">
      <w:p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 xml:space="preserve">What is Fire Safety </w:t>
      </w:r>
      <w:proofErr w:type="gramStart"/>
      <w:r w:rsidRPr="001437A9">
        <w:rPr>
          <w:color w:val="C0BDBA" w:themeColor="background2" w:themeShade="E6"/>
        </w:rPr>
        <w:t>Awareness</w:t>
      </w:r>
      <w:proofErr w:type="gramEnd"/>
    </w:p>
    <w:p w:rsidR="001437A9" w:rsidRPr="001437A9" w:rsidRDefault="00DE7DC6" w:rsidP="001437A9">
      <w:p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 xml:space="preserve"> Fire Safety Awareness is for people at any level, in any sector worldwide, who need a grounding in the essentials of fire </w:t>
      </w:r>
      <w:proofErr w:type="gramStart"/>
      <w:r w:rsidRPr="001437A9">
        <w:rPr>
          <w:color w:val="C0BDBA" w:themeColor="background2" w:themeShade="E6"/>
        </w:rPr>
        <w:t>safety</w:t>
      </w:r>
      <w:r w:rsidR="00B81C00" w:rsidRPr="001437A9">
        <w:rPr>
          <w:color w:val="C0BDBA" w:themeColor="background2" w:themeShade="E6"/>
        </w:rPr>
        <w:t xml:space="preserve">  What</w:t>
      </w:r>
      <w:proofErr w:type="gramEnd"/>
      <w:r w:rsidR="00B81C00" w:rsidRPr="001437A9">
        <w:rPr>
          <w:color w:val="C0BDBA" w:themeColor="background2" w:themeShade="E6"/>
        </w:rPr>
        <w:t xml:space="preserve"> </w:t>
      </w:r>
      <w:r w:rsidRPr="001437A9">
        <w:rPr>
          <w:color w:val="C0BDBA" w:themeColor="background2" w:themeShade="E6"/>
        </w:rPr>
        <w:t>Peace of mind from training that’s designed</w:t>
      </w:r>
      <w:r w:rsidR="00B81C00" w:rsidRPr="001437A9">
        <w:rPr>
          <w:color w:val="C0BDBA" w:themeColor="background2" w:themeShade="E6"/>
        </w:rPr>
        <w:t xml:space="preserve"> and quality-controlled by IOSH </w:t>
      </w:r>
      <w:r w:rsidRPr="001437A9">
        <w:rPr>
          <w:color w:val="C0BDBA" w:themeColor="background2" w:themeShade="E6"/>
        </w:rPr>
        <w:t xml:space="preserve"> the Chartered body for safety and health professionals - Minimal disruption to working days and shifts – the </w:t>
      </w:r>
      <w:proofErr w:type="spellStart"/>
      <w:r w:rsidRPr="001437A9">
        <w:rPr>
          <w:color w:val="C0BDBA" w:themeColor="background2" w:themeShade="E6"/>
        </w:rPr>
        <w:t>programme</w:t>
      </w:r>
      <w:proofErr w:type="spellEnd"/>
      <w:r w:rsidRPr="001437A9">
        <w:rPr>
          <w:color w:val="C0BDBA" w:themeColor="background2" w:themeShade="E6"/>
        </w:rPr>
        <w:t xml:space="preserve"> is delivered in just half a day, including the assessment - Efficient and effective learning – </w:t>
      </w:r>
    </w:p>
    <w:p w:rsidR="001437A9" w:rsidRPr="001437A9" w:rsidRDefault="001437A9" w:rsidP="001437A9">
      <w:pPr>
        <w:shd w:val="clear" w:color="auto" w:fill="000000" w:themeFill="text1"/>
        <w:rPr>
          <w:color w:val="C0BDBA" w:themeColor="background2" w:themeShade="E6"/>
        </w:rPr>
      </w:pPr>
    </w:p>
    <w:p w:rsidR="001437A9" w:rsidRPr="001437A9" w:rsidRDefault="00912D7A" w:rsidP="001437A9">
      <w:pPr>
        <w:shd w:val="clear" w:color="auto" w:fill="000000" w:themeFill="text1"/>
        <w:rPr>
          <w:color w:val="C0BDBA" w:themeColor="background2" w:themeShade="E6"/>
        </w:rPr>
      </w:pPr>
      <w:r>
        <w:rPr>
          <w:noProof/>
          <w:color w:val="C0BDBA" w:themeColor="background2" w:themeShade="E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-122377</wp:posOffset>
            </wp:positionH>
            <wp:positionV relativeFrom="paragraph">
              <wp:posOffset>-577901</wp:posOffset>
            </wp:positionV>
            <wp:extent cx="1896592" cy="1280160"/>
            <wp:effectExtent l="19050" t="0" r="8408" b="0"/>
            <wp:wrapNone/>
            <wp:docPr id="16" name="Picture 1" descr="http://greenglobalsafetysystems.com/wp-content/uploads/2018/02/ISO-Green-Glob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globalsafetysystems.com/wp-content/uploads/2018/02/ISO-Green-Global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93" cy="128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7A9" w:rsidRPr="001437A9" w:rsidRDefault="001437A9" w:rsidP="001437A9">
      <w:pPr>
        <w:shd w:val="clear" w:color="auto" w:fill="000000" w:themeFill="text1"/>
        <w:rPr>
          <w:color w:val="C0BDBA" w:themeColor="background2" w:themeShade="E6"/>
        </w:rPr>
      </w:pPr>
    </w:p>
    <w:p w:rsidR="001437A9" w:rsidRPr="001437A9" w:rsidRDefault="001437A9" w:rsidP="001437A9">
      <w:pPr>
        <w:shd w:val="clear" w:color="auto" w:fill="000000" w:themeFill="text1"/>
        <w:rPr>
          <w:color w:val="C0BDBA" w:themeColor="background2" w:themeShade="E6"/>
        </w:rPr>
      </w:pPr>
    </w:p>
    <w:p w:rsidR="00DE7DC6" w:rsidRPr="001437A9" w:rsidRDefault="001437A9" w:rsidP="001437A9">
      <w:pPr>
        <w:shd w:val="clear" w:color="auto" w:fill="000000" w:themeFill="text1"/>
        <w:rPr>
          <w:color w:val="C0BDBA" w:themeColor="background2" w:themeShade="E6"/>
        </w:rPr>
      </w:pPr>
      <w:r w:rsidRPr="001437A9">
        <w:rPr>
          <w:noProof/>
          <w:color w:val="C0BDBA" w:themeColor="background2" w:themeShade="E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165151</wp:posOffset>
            </wp:positionH>
            <wp:positionV relativeFrom="paragraph">
              <wp:posOffset>2938933</wp:posOffset>
            </wp:positionV>
            <wp:extent cx="2043836" cy="1938528"/>
            <wp:effectExtent l="19050" t="0" r="0" b="0"/>
            <wp:wrapNone/>
            <wp:docPr id="5" name="Picture 3" descr="E:\krishna ggss\web\audit fire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rishna ggss\web\audit fire safe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36" cy="19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E7DC6" w:rsidRPr="001437A9">
        <w:rPr>
          <w:color w:val="C0BDBA" w:themeColor="background2" w:themeShade="E6"/>
        </w:rPr>
        <w:t>fire</w:t>
      </w:r>
      <w:proofErr w:type="gramEnd"/>
      <w:r w:rsidR="00DE7DC6" w:rsidRPr="001437A9">
        <w:rPr>
          <w:color w:val="C0BDBA" w:themeColor="background2" w:themeShade="E6"/>
        </w:rPr>
        <w:t xml:space="preserve"> safety basics are covered in a single, self-contained session</w:t>
      </w:r>
    </w:p>
    <w:p w:rsidR="001437A9" w:rsidRPr="001437A9" w:rsidRDefault="001437A9" w:rsidP="001437A9">
      <w:pPr>
        <w:pStyle w:val="Subtitle"/>
        <w:shd w:val="clear" w:color="auto" w:fill="000000" w:themeFill="text1"/>
        <w:rPr>
          <w:rFonts w:eastAsia="Times New Roman"/>
          <w:color w:val="C0BDBA" w:themeColor="background2" w:themeShade="E6"/>
          <w:sz w:val="18"/>
          <w:szCs w:val="18"/>
        </w:rPr>
      </w:pPr>
      <w:r w:rsidRPr="001437A9">
        <w:rPr>
          <w:rFonts w:eastAsia="Times New Roman"/>
          <w:color w:val="C0BDBA" w:themeColor="background2" w:themeShade="E6"/>
        </w:rPr>
        <w:t>CONTACT US</w:t>
      </w:r>
    </w:p>
    <w:p w:rsidR="001437A9" w:rsidRPr="001437A9" w:rsidRDefault="001437A9" w:rsidP="001437A9">
      <w:p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43/</w:t>
      </w:r>
      <w:proofErr w:type="gramStart"/>
      <w:r w:rsidRPr="001437A9">
        <w:rPr>
          <w:color w:val="C0BDBA" w:themeColor="background2" w:themeShade="E6"/>
        </w:rPr>
        <w:t>7B ,</w:t>
      </w:r>
      <w:proofErr w:type="gramEnd"/>
      <w:r w:rsidRPr="001437A9">
        <w:rPr>
          <w:color w:val="C0BDBA" w:themeColor="background2" w:themeShade="E6"/>
        </w:rPr>
        <w:t xml:space="preserve"> SENTHIL NAGAR, CHINNA KODUNGALYUR</w:t>
      </w:r>
    </w:p>
    <w:p w:rsidR="001437A9" w:rsidRPr="001437A9" w:rsidRDefault="001437A9" w:rsidP="001437A9">
      <w:p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CHENNAI-51</w:t>
      </w:r>
    </w:p>
    <w:p w:rsidR="001437A9" w:rsidRPr="001437A9" w:rsidRDefault="001437A9" w:rsidP="001437A9">
      <w:pPr>
        <w:shd w:val="clear" w:color="auto" w:fill="000000" w:themeFill="text1"/>
        <w:rPr>
          <w:color w:val="C0BDBA" w:themeColor="background2" w:themeShade="E6"/>
        </w:rPr>
      </w:pPr>
      <w:r w:rsidRPr="001437A9">
        <w:rPr>
          <w:color w:val="C0BDBA" w:themeColor="background2" w:themeShade="E6"/>
        </w:rPr>
        <w:t>PHONE NUMBER: +91 8610301339</w:t>
      </w:r>
    </w:p>
    <w:p w:rsidR="001437A9" w:rsidRPr="001437A9" w:rsidRDefault="001437A9" w:rsidP="001437A9">
      <w:pPr>
        <w:shd w:val="clear" w:color="auto" w:fill="000000" w:themeFill="text1"/>
        <w:rPr>
          <w:color w:val="C0BDBA" w:themeColor="background2" w:themeShade="E6"/>
        </w:rPr>
      </w:pPr>
      <w:r w:rsidRPr="001437A9">
        <w:rPr>
          <w:noProof/>
          <w:color w:val="C0BDBA" w:themeColor="background2" w:themeShade="E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2620010</wp:posOffset>
            </wp:positionV>
            <wp:extent cx="1994535" cy="2845435"/>
            <wp:effectExtent l="19050" t="0" r="5715" b="0"/>
            <wp:wrapNone/>
            <wp:docPr id="3" name="Picture 1" descr="E:\krishna ggss\web\fiire safety aud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rishna ggss\web\fiire safety audi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437A9">
        <w:rPr>
          <w:color w:val="C0BDBA" w:themeColor="background2" w:themeShade="E6"/>
        </w:rPr>
        <w:t>EMAIL.ID :</w:t>
      </w:r>
      <w:proofErr w:type="gramEnd"/>
      <w:r w:rsidRPr="001437A9">
        <w:rPr>
          <w:color w:val="C0BDBA" w:themeColor="background2" w:themeShade="E6"/>
        </w:rPr>
        <w:t>INFO@GREENGLOBALSAFETYSYSTEMS.COM</w:t>
      </w:r>
      <w:r w:rsidRPr="001437A9">
        <w:rPr>
          <w:noProof/>
          <w:color w:val="C0BDBA" w:themeColor="background2" w:themeShade="E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60325</wp:posOffset>
            </wp:positionV>
            <wp:extent cx="2202815" cy="1743075"/>
            <wp:effectExtent l="19050" t="0" r="6985" b="0"/>
            <wp:wrapNone/>
            <wp:docPr id="1" name="Picture 1" descr="http://greenglobalsafetysystems.com/wp-content/uploads/2018/02/ISO-Green-Glob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globalsafetysystems.com/wp-content/uploads/2018/02/ISO-Green-Global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7A9">
        <w:rPr>
          <w:noProof/>
          <w:color w:val="C0BDBA" w:themeColor="background2" w:themeShade="E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3108960</wp:posOffset>
            </wp:positionV>
            <wp:extent cx="1018540" cy="822325"/>
            <wp:effectExtent l="152400" t="228600" r="162560" b="244475"/>
            <wp:wrapNone/>
            <wp:docPr id="1251044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4469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22927">
                      <a:off x="0" y="0"/>
                      <a:ext cx="1018640" cy="822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37A9" w:rsidRPr="001437A9" w:rsidSect="0099076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65D2"/>
    <w:multiLevelType w:val="hybridMultilevel"/>
    <w:tmpl w:val="E75AF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FF41B7"/>
    <w:rsid w:val="0003288F"/>
    <w:rsid w:val="000A15C9"/>
    <w:rsid w:val="000F4732"/>
    <w:rsid w:val="001437A9"/>
    <w:rsid w:val="001E260C"/>
    <w:rsid w:val="002A568C"/>
    <w:rsid w:val="002D72E0"/>
    <w:rsid w:val="00376D58"/>
    <w:rsid w:val="003B6B07"/>
    <w:rsid w:val="00490768"/>
    <w:rsid w:val="004A2AA0"/>
    <w:rsid w:val="0063660F"/>
    <w:rsid w:val="00675F03"/>
    <w:rsid w:val="006D41FC"/>
    <w:rsid w:val="007B7E87"/>
    <w:rsid w:val="00805D9E"/>
    <w:rsid w:val="00865DD4"/>
    <w:rsid w:val="00912D7A"/>
    <w:rsid w:val="00990766"/>
    <w:rsid w:val="00B164B5"/>
    <w:rsid w:val="00B81C00"/>
    <w:rsid w:val="00BA0AD0"/>
    <w:rsid w:val="00D86408"/>
    <w:rsid w:val="00DE7DC6"/>
    <w:rsid w:val="00DF3C6C"/>
    <w:rsid w:val="00F25408"/>
    <w:rsid w:val="00F85DF5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F41B7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41B7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7E87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7A9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7A9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2024-02-09T03:55:00Z</dcterms:created>
  <dcterms:modified xsi:type="dcterms:W3CDTF">2024-02-12T05:56:00Z</dcterms:modified>
</cp:coreProperties>
</file>